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401" w:rsidRDefault="00F638F6" w:rsidP="00F638F6">
      <w:pPr>
        <w:jc w:val="right"/>
        <w:rPr>
          <w:noProof/>
          <w:lang w:eastAsia="ru-RU"/>
        </w:rPr>
      </w:pPr>
      <w:r>
        <w:rPr>
          <w:noProof/>
          <w:lang w:eastAsia="ru-RU"/>
        </w:rPr>
        <w:t>Приложение 2</w:t>
      </w:r>
    </w:p>
    <w:p w:rsidR="00F638F6" w:rsidRDefault="00F638F6">
      <w:r w:rsidRPr="00F638F6">
        <w:drawing>
          <wp:inline distT="0" distB="0" distL="0" distR="0">
            <wp:extent cx="9251950" cy="5423211"/>
            <wp:effectExtent l="19050" t="0" r="635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423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5A5" w:rsidRDefault="003325A5"/>
    <w:p w:rsidR="000A07D8" w:rsidRDefault="000A07D8"/>
    <w:p w:rsidR="00481545" w:rsidRDefault="008646BB">
      <w:r>
        <w:rPr>
          <w:noProof/>
          <w:lang w:eastAsia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3pt;margin-top:338.1pt;width:90.8pt;height:28.8pt;flip:y;z-index:251658240" o:connectortype="straight" strokecolor="red">
            <v:stroke endarrow="block"/>
          </v:shape>
        </w:pict>
      </w:r>
      <w:r w:rsidR="00BD4248">
        <w:rPr>
          <w:noProof/>
          <w:lang w:eastAsia="ru-RU"/>
        </w:rPr>
        <w:drawing>
          <wp:inline distT="0" distB="0" distL="0" distR="0">
            <wp:extent cx="9403246" cy="6265628"/>
            <wp:effectExtent l="19050" t="0" r="7454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5954" cy="6267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545" w:rsidRDefault="003325A5" w:rsidP="003325A5">
      <w:pPr>
        <w:jc w:val="right"/>
      </w:pPr>
      <w:r>
        <w:lastRenderedPageBreak/>
        <w:t>Приложение 3</w:t>
      </w:r>
    </w:p>
    <w:p w:rsidR="00481545" w:rsidRDefault="008646BB">
      <w:r>
        <w:rPr>
          <w:noProof/>
          <w:lang w:eastAsia="ru-RU"/>
        </w:rPr>
        <w:pict>
          <v:rect id="_x0000_s1029" style="position:absolute;margin-left:211.25pt;margin-top:312.35pt;width:30.7pt;height:13.75pt;z-index:251661312"/>
        </w:pict>
      </w:r>
      <w:r>
        <w:rPr>
          <w:noProof/>
          <w:lang w:eastAsia="ru-RU"/>
        </w:rPr>
        <w:pict>
          <v:rect id="_x0000_s1028" style="position:absolute;margin-left:214.4pt;margin-top:284.2pt;width:23.15pt;height:10.9pt;z-index:251660288"/>
        </w:pict>
      </w:r>
      <w:r w:rsidR="00481545">
        <w:rPr>
          <w:noProof/>
          <w:lang w:eastAsia="ru-RU"/>
        </w:rPr>
        <w:drawing>
          <wp:inline distT="0" distB="0" distL="0" distR="0">
            <wp:extent cx="9251950" cy="5202698"/>
            <wp:effectExtent l="19050" t="0" r="635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202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545" w:rsidRDefault="00481545"/>
    <w:p w:rsidR="00481545" w:rsidRDefault="00BA5C35"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15.65pt;margin-top:223.2pt;width:155.3pt;height:21.1pt;z-index:251663360;mso-width-relative:margin;mso-height-relative:margin">
            <v:textbox>
              <w:txbxContent>
                <w:p w:rsidR="00BA5C35" w:rsidRPr="00BA5C35" w:rsidRDefault="00BA5C35">
                  <w:pPr>
                    <w:rPr>
                      <w:sz w:val="24"/>
                      <w:szCs w:val="24"/>
                    </w:rPr>
                  </w:pPr>
                  <w:r w:rsidRPr="00BA5C35">
                    <w:rPr>
                      <w:sz w:val="24"/>
                      <w:szCs w:val="24"/>
                    </w:rPr>
                    <w:t>Пояснительная записка</w:t>
                  </w:r>
                </w:p>
              </w:txbxContent>
            </v:textbox>
          </v:shape>
        </w:pict>
      </w:r>
      <w:r w:rsidR="008646BB">
        <w:rPr>
          <w:noProof/>
          <w:lang w:eastAsia="ru-RU"/>
        </w:rPr>
        <w:pict>
          <v:shape id="_x0000_s1027" type="#_x0000_t32" style="position:absolute;margin-left:77.3pt;margin-top:208.5pt;width:150.25pt;height:92.65pt;flip:y;z-index:251659264" o:connectortype="straight" strokecolor="red">
            <v:stroke endarrow="block"/>
          </v:shape>
        </w:pict>
      </w:r>
      <w:r w:rsidR="00481545">
        <w:rPr>
          <w:noProof/>
          <w:lang w:eastAsia="ru-RU"/>
        </w:rPr>
        <w:drawing>
          <wp:inline distT="0" distB="0" distL="0" distR="0">
            <wp:extent cx="9251950" cy="5202698"/>
            <wp:effectExtent l="19050" t="0" r="635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202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9D8" w:rsidRDefault="007909D8"/>
    <w:p w:rsidR="007909D8" w:rsidRDefault="007909D8"/>
    <w:p w:rsidR="004035BD" w:rsidRDefault="004035BD"/>
    <w:p w:rsidR="007909D8" w:rsidRDefault="007909D8">
      <w:r>
        <w:lastRenderedPageBreak/>
        <w:t>До полного внедрения и работы электронного сервиса</w:t>
      </w:r>
      <w:r w:rsidR="005B3883">
        <w:t>, при подаче заявлений и документов по «единой процедуре» необ</w:t>
      </w:r>
      <w:r w:rsidR="00E52D71">
        <w:t xml:space="preserve">ходимо </w:t>
      </w:r>
      <w:r w:rsidR="004035BD">
        <w:t>действовать</w:t>
      </w:r>
      <w:r w:rsidR="005B3883">
        <w:t xml:space="preserve"> в следующем порядке:</w:t>
      </w:r>
    </w:p>
    <w:p w:rsidR="005B3883" w:rsidRPr="00E52D71" w:rsidRDefault="005B3883" w:rsidP="005B3883">
      <w:pPr>
        <w:pStyle w:val="a5"/>
        <w:numPr>
          <w:ilvl w:val="0"/>
          <w:numId w:val="1"/>
        </w:numPr>
        <w:jc w:val="both"/>
      </w:pPr>
      <w:r>
        <w:t xml:space="preserve">Заполнить заявление, </w:t>
      </w:r>
      <w:r w:rsidRPr="00E52D71">
        <w:rPr>
          <w:sz w:val="22"/>
        </w:rPr>
        <w:t>(форма утверждена Приказом Минэкономразвития России от 08.12.2015 N 920 (ред. от 27.10.2016) "Об утверждении форм заявления о государственном кадастровом учете недвижимого имущества и (или) государственной регистрации прав на недвижимое</w:t>
      </w:r>
      <w:r w:rsidRPr="005B3883">
        <w:rPr>
          <w:sz w:val="20"/>
          <w:szCs w:val="20"/>
        </w:rPr>
        <w:t xml:space="preserve"> имущество, заявления об исправлении технической ошибки в записях Единого государственного реестра недвижимости, о внесении сведений в Единый государственный реестр недвижимости заинтересованным лицом, о внесении в Единый государственный реестр недвижимости записей о наличии возражения в отношении зарегистрированного права на объект недвижимости, записей о невозможности государственной регистрации права без личного участия правообладателя, записей о наличии прав требований в отношении зарегистрированного права, отдельных записей о правообладателе, отдельных дополнительных сведений об объекте недвижимости, требований к их заполнению, требований к формату таких заявлений и представляемых с ними документов в электронной форме, а также формы заявления о внесении в Единый государственный реестр недвижимости сведений о земельных участках и о местоположении на них зданий, сооружений, объектов незавершенного строительства, полученных в результате выполнения комплексных кадастровых работ" (Зарегистрировано в Минюсте России 09.03.2016 N 41343)</w:t>
      </w:r>
      <w:r>
        <w:rPr>
          <w:sz w:val="20"/>
          <w:szCs w:val="20"/>
        </w:rPr>
        <w:t xml:space="preserve">) </w:t>
      </w:r>
      <w:r w:rsidR="00BA5C35">
        <w:rPr>
          <w:sz w:val="20"/>
          <w:szCs w:val="20"/>
        </w:rPr>
        <w:t xml:space="preserve"> </w:t>
      </w:r>
      <w:r w:rsidR="00BA5C35">
        <w:rPr>
          <w:szCs w:val="28"/>
        </w:rPr>
        <w:t>(</w:t>
      </w:r>
      <w:r w:rsidRPr="00E52D71">
        <w:rPr>
          <w:szCs w:val="28"/>
        </w:rPr>
        <w:t>Приложение 1</w:t>
      </w:r>
      <w:r w:rsidR="00BA5C35">
        <w:rPr>
          <w:szCs w:val="28"/>
        </w:rPr>
        <w:t>)</w:t>
      </w:r>
    </w:p>
    <w:p w:rsidR="00E52D71" w:rsidRDefault="00E52D71" w:rsidP="00E52D71">
      <w:pPr>
        <w:pStyle w:val="a5"/>
        <w:numPr>
          <w:ilvl w:val="0"/>
          <w:numId w:val="1"/>
        </w:numPr>
        <w:jc w:val="both"/>
      </w:pPr>
      <w:r>
        <w:t>Подписать заявление УКЭП</w:t>
      </w:r>
    </w:p>
    <w:p w:rsidR="00F638F6" w:rsidRDefault="00F638F6" w:rsidP="00F638F6">
      <w:pPr>
        <w:pStyle w:val="a5"/>
        <w:jc w:val="both"/>
      </w:pPr>
    </w:p>
    <w:p w:rsidR="00E52D71" w:rsidRDefault="00E52D71" w:rsidP="00E52D71">
      <w:pPr>
        <w:jc w:val="both"/>
      </w:pPr>
      <w:r>
        <w:t>Подача заявления посредством официального сайта Росреестра:</w:t>
      </w:r>
    </w:p>
    <w:p w:rsidR="00E52D71" w:rsidRDefault="00E52D71" w:rsidP="00E52D71">
      <w:pPr>
        <w:pStyle w:val="a5"/>
        <w:numPr>
          <w:ilvl w:val="0"/>
          <w:numId w:val="4"/>
        </w:numPr>
        <w:jc w:val="both"/>
      </w:pPr>
      <w:r>
        <w:t>Подать заявление и необходимые документы через сервис «Государственный кадастровый учет» (ГКУ) (включая заявление о проведении единой процедуры и подписанное УКЭП)</w:t>
      </w:r>
    </w:p>
    <w:p w:rsidR="00E52D71" w:rsidRDefault="00E52D71" w:rsidP="00E52D71">
      <w:pPr>
        <w:pStyle w:val="a5"/>
        <w:numPr>
          <w:ilvl w:val="0"/>
          <w:numId w:val="4"/>
        </w:numPr>
        <w:jc w:val="both"/>
      </w:pPr>
      <w:r>
        <w:t>Запомнить № ГКУ</w:t>
      </w:r>
    </w:p>
    <w:p w:rsidR="000A07D8" w:rsidRDefault="000A07D8" w:rsidP="000A07D8">
      <w:pPr>
        <w:pStyle w:val="a5"/>
        <w:numPr>
          <w:ilvl w:val="0"/>
          <w:numId w:val="4"/>
        </w:numPr>
        <w:jc w:val="both"/>
      </w:pPr>
      <w:r>
        <w:t xml:space="preserve">Подать заявление и необходимые документы через сервис «Государственная регистрация прав» (ГРП) (включая заявление о проведении единой процедуры и подписанное УКЭП). На шаге 4 из 4 «Проверка введенных данных» в графу примечание обязательно внести номер ГКУ. </w:t>
      </w:r>
      <w:r w:rsidR="00BA5C35">
        <w:t>(</w:t>
      </w:r>
      <w:r>
        <w:t>Приложение 2</w:t>
      </w:r>
      <w:r w:rsidR="00BA5C35">
        <w:t>)</w:t>
      </w:r>
    </w:p>
    <w:p w:rsidR="00BA5C35" w:rsidRDefault="00BA5C35" w:rsidP="00BA5C35">
      <w:pPr>
        <w:jc w:val="both"/>
      </w:pPr>
      <w:r>
        <w:t>Подача заявления посредством Личного кабинета Росреестра:</w:t>
      </w:r>
    </w:p>
    <w:p w:rsidR="00BA5C35" w:rsidRDefault="00BA5C35" w:rsidP="00BA5C35">
      <w:pPr>
        <w:pStyle w:val="a5"/>
        <w:numPr>
          <w:ilvl w:val="0"/>
          <w:numId w:val="5"/>
        </w:numPr>
        <w:jc w:val="both"/>
      </w:pPr>
      <w:r>
        <w:t>Подать заявление и необходимые документы через сервис «Государственный кадастровый учет» (ГКУ) (включая заявление о проведении единой процедуры и подписанное УКЭП)</w:t>
      </w:r>
    </w:p>
    <w:p w:rsidR="00BA5C35" w:rsidRDefault="00BA5C35" w:rsidP="00BA5C35">
      <w:pPr>
        <w:pStyle w:val="a5"/>
        <w:numPr>
          <w:ilvl w:val="0"/>
          <w:numId w:val="5"/>
        </w:numPr>
        <w:jc w:val="both"/>
      </w:pPr>
      <w:r>
        <w:t>Запомнить № ГКУ</w:t>
      </w:r>
    </w:p>
    <w:p w:rsidR="00BA5C35" w:rsidRDefault="00BA5C35" w:rsidP="00BA5C35">
      <w:pPr>
        <w:pStyle w:val="a5"/>
        <w:numPr>
          <w:ilvl w:val="0"/>
          <w:numId w:val="5"/>
        </w:numPr>
        <w:jc w:val="both"/>
      </w:pPr>
      <w:r>
        <w:t>Подать заявление и необходимые документы через сервис «Государственная регистрация прав» (ГРП) (включая заявление о проведении единой процедуры и подписанное УКЭП).</w:t>
      </w:r>
    </w:p>
    <w:p w:rsidR="00BA5C35" w:rsidRDefault="00BA5C35" w:rsidP="00BA5C35">
      <w:pPr>
        <w:pStyle w:val="a5"/>
        <w:numPr>
          <w:ilvl w:val="0"/>
          <w:numId w:val="5"/>
        </w:numPr>
        <w:jc w:val="both"/>
      </w:pPr>
      <w:r>
        <w:lastRenderedPageBreak/>
        <w:t>Создать текстовый документ «Пояснительная записка», подписать УКЭП. В пояснительной записке указать номер ГКУ.</w:t>
      </w:r>
    </w:p>
    <w:p w:rsidR="00BA5C35" w:rsidRDefault="00BA5C35" w:rsidP="00BA5C35">
      <w:pPr>
        <w:pStyle w:val="a5"/>
        <w:numPr>
          <w:ilvl w:val="0"/>
          <w:numId w:val="5"/>
        </w:numPr>
        <w:jc w:val="both"/>
      </w:pPr>
      <w:r>
        <w:t xml:space="preserve"> На шаге 4 «Прилагаемые документы» выбрать «иное заявление» и прикрепить файл «Пояснительная записка» (Приложение 3)</w:t>
      </w:r>
    </w:p>
    <w:p w:rsidR="00E52D71" w:rsidRDefault="00E52D71" w:rsidP="000A07D8">
      <w:pPr>
        <w:pStyle w:val="a5"/>
        <w:jc w:val="both"/>
      </w:pPr>
    </w:p>
    <w:p w:rsidR="00E52D71" w:rsidRDefault="00E52D71" w:rsidP="00E52D71">
      <w:pPr>
        <w:jc w:val="both"/>
      </w:pPr>
    </w:p>
    <w:sectPr w:rsidR="00E52D71" w:rsidSect="00BD4248">
      <w:headerReference w:type="default" r:id="rId11"/>
      <w:pgSz w:w="16838" w:h="11906" w:orient="landscape"/>
      <w:pgMar w:top="851" w:right="1134" w:bottom="567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A36" w:rsidRDefault="00543A36" w:rsidP="004035BD">
      <w:pPr>
        <w:spacing w:after="0" w:line="240" w:lineRule="auto"/>
      </w:pPr>
      <w:r>
        <w:separator/>
      </w:r>
    </w:p>
  </w:endnote>
  <w:endnote w:type="continuationSeparator" w:id="1">
    <w:p w:rsidR="00543A36" w:rsidRDefault="00543A36" w:rsidP="00403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A36" w:rsidRDefault="00543A36" w:rsidP="004035BD">
      <w:pPr>
        <w:spacing w:after="0" w:line="240" w:lineRule="auto"/>
      </w:pPr>
      <w:r>
        <w:separator/>
      </w:r>
    </w:p>
  </w:footnote>
  <w:footnote w:type="continuationSeparator" w:id="1">
    <w:p w:rsidR="00543A36" w:rsidRDefault="00543A36" w:rsidP="00403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5BD" w:rsidRDefault="004035B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935BB"/>
    <w:multiLevelType w:val="hybridMultilevel"/>
    <w:tmpl w:val="F5E4D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87DB1"/>
    <w:multiLevelType w:val="hybridMultilevel"/>
    <w:tmpl w:val="A198D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9684C"/>
    <w:multiLevelType w:val="hybridMultilevel"/>
    <w:tmpl w:val="D77AF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F059E4"/>
    <w:multiLevelType w:val="hybridMultilevel"/>
    <w:tmpl w:val="A44A2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2E2A90"/>
    <w:multiLevelType w:val="hybridMultilevel"/>
    <w:tmpl w:val="D77AF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4248"/>
    <w:rsid w:val="000A07D8"/>
    <w:rsid w:val="00145383"/>
    <w:rsid w:val="001464EA"/>
    <w:rsid w:val="0016099D"/>
    <w:rsid w:val="001B6316"/>
    <w:rsid w:val="00240DC9"/>
    <w:rsid w:val="002C6635"/>
    <w:rsid w:val="003325A5"/>
    <w:rsid w:val="003C2D40"/>
    <w:rsid w:val="004035BD"/>
    <w:rsid w:val="0043163B"/>
    <w:rsid w:val="00481545"/>
    <w:rsid w:val="00543A36"/>
    <w:rsid w:val="005B3883"/>
    <w:rsid w:val="005B4121"/>
    <w:rsid w:val="007909D8"/>
    <w:rsid w:val="008646BB"/>
    <w:rsid w:val="00922192"/>
    <w:rsid w:val="00BA5C35"/>
    <w:rsid w:val="00BD4248"/>
    <w:rsid w:val="00BF48D5"/>
    <w:rsid w:val="00C17950"/>
    <w:rsid w:val="00C34393"/>
    <w:rsid w:val="00C42CC2"/>
    <w:rsid w:val="00C81872"/>
    <w:rsid w:val="00CF7221"/>
    <w:rsid w:val="00D27401"/>
    <w:rsid w:val="00E52D71"/>
    <w:rsid w:val="00F45017"/>
    <w:rsid w:val="00F638F6"/>
    <w:rsid w:val="00FF1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red"/>
    </o:shapedefaults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950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4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424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B3883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03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35BD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semiHidden/>
    <w:unhideWhenUsed/>
    <w:rsid w:val="00403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35BD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6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priem111</dc:creator>
  <cp:keywords/>
  <dc:description/>
  <cp:lastModifiedBy>priem111</cp:lastModifiedBy>
  <cp:revision>6</cp:revision>
  <cp:lastPrinted>2018-03-28T08:53:00Z</cp:lastPrinted>
  <dcterms:created xsi:type="dcterms:W3CDTF">2018-03-22T02:47:00Z</dcterms:created>
  <dcterms:modified xsi:type="dcterms:W3CDTF">2018-03-28T10:08:00Z</dcterms:modified>
</cp:coreProperties>
</file>